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50" w:rsidRPr="001A3B77" w:rsidRDefault="00C51850" w:rsidP="00C51850">
      <w:pPr>
        <w:jc w:val="left"/>
        <w:rPr>
          <w:rFonts w:ascii="黑体" w:eastAsia="黑体" w:hAnsi="黑体"/>
          <w:sz w:val="36"/>
          <w:szCs w:val="36"/>
        </w:rPr>
      </w:pPr>
      <w:r w:rsidRPr="001A3B77">
        <w:rPr>
          <w:rFonts w:ascii="黑体" w:eastAsia="黑体" w:hAnsi="黑体" w:hint="eastAsia"/>
          <w:sz w:val="36"/>
          <w:szCs w:val="36"/>
        </w:rPr>
        <w:t>附件1</w:t>
      </w:r>
    </w:p>
    <w:p w:rsidR="00C51850" w:rsidRPr="001A3B77" w:rsidRDefault="00C51850" w:rsidP="00C51850">
      <w:pPr>
        <w:jc w:val="center"/>
        <w:rPr>
          <w:rFonts w:eastAsia="方正小标宋简体"/>
          <w:sz w:val="44"/>
          <w:szCs w:val="44"/>
        </w:rPr>
      </w:pPr>
      <w:r w:rsidRPr="001A3B77">
        <w:rPr>
          <w:rFonts w:eastAsia="方正小标宋简体"/>
          <w:sz w:val="44"/>
          <w:szCs w:val="44"/>
        </w:rPr>
        <w:t>面试人员健康管理信息承诺书</w:t>
      </w:r>
    </w:p>
    <w:p w:rsidR="00C51850" w:rsidRPr="001A3B77" w:rsidRDefault="00C51850" w:rsidP="00C51850">
      <w:pPr>
        <w:spacing w:line="240" w:lineRule="exact"/>
        <w:rPr>
          <w:rFonts w:eastAsia="方正小标宋简体"/>
          <w:szCs w:val="21"/>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09"/>
        <w:gridCol w:w="992"/>
        <w:gridCol w:w="1134"/>
        <w:gridCol w:w="1134"/>
        <w:gridCol w:w="1984"/>
        <w:gridCol w:w="1276"/>
        <w:gridCol w:w="1134"/>
      </w:tblGrid>
      <w:tr w:rsidR="00C51850" w:rsidRPr="001A3B77" w:rsidTr="00B50AF3">
        <w:trPr>
          <w:trHeight w:val="401"/>
        </w:trPr>
        <w:tc>
          <w:tcPr>
            <w:tcW w:w="1135" w:type="dxa"/>
            <w:vMerge w:val="restart"/>
          </w:tcPr>
          <w:p w:rsidR="00C51850" w:rsidRPr="001A3B77" w:rsidRDefault="00C51850" w:rsidP="00B50AF3">
            <w:pPr>
              <w:spacing w:line="240" w:lineRule="exact"/>
              <w:jc w:val="center"/>
              <w:rPr>
                <w:rFonts w:eastAsia="黑体"/>
                <w:szCs w:val="21"/>
              </w:rPr>
            </w:pPr>
            <w:r w:rsidRPr="001A3B77">
              <w:rPr>
                <w:rFonts w:eastAsia="方正小标宋简体"/>
                <w:szCs w:val="21"/>
              </w:rPr>
              <w:pict>
                <v:shapetype id="_x0000_t32" coordsize="21600,21600" o:spt="32" o:oned="t" path="m,l21600,21600e" filled="f">
                  <v:path arrowok="t" fillok="f" o:connecttype="none"/>
                  <o:lock v:ext="edit" shapetype="t"/>
                </v:shapetype>
                <v:shape id="自选图形 2" o:spid="_x0000_s2050" type="#_x0000_t32" style="position:absolute;left:0;text-align:left;margin-left:-1.95pt;margin-top:1.6pt;width:51.75pt;height:95.25pt;z-index:251660288" o:connectortype="straight" strokeweight=".25pt"/>
              </w:pict>
            </w:r>
          </w:p>
          <w:p w:rsidR="00C51850" w:rsidRPr="001A3B77" w:rsidRDefault="00C51850" w:rsidP="00B50AF3">
            <w:pPr>
              <w:spacing w:line="240" w:lineRule="exact"/>
              <w:jc w:val="center"/>
              <w:rPr>
                <w:rFonts w:eastAsia="黑体"/>
                <w:szCs w:val="21"/>
              </w:rPr>
            </w:pPr>
          </w:p>
          <w:p w:rsidR="00C51850" w:rsidRPr="001A3B77" w:rsidRDefault="00C51850" w:rsidP="00B50AF3">
            <w:pPr>
              <w:spacing w:line="240" w:lineRule="exact"/>
              <w:ind w:firstLineChars="100" w:firstLine="210"/>
              <w:jc w:val="right"/>
              <w:rPr>
                <w:rFonts w:eastAsia="黑体"/>
                <w:szCs w:val="21"/>
              </w:rPr>
            </w:pPr>
            <w:r w:rsidRPr="001A3B77">
              <w:rPr>
                <w:rFonts w:eastAsia="黑体"/>
                <w:szCs w:val="21"/>
              </w:rPr>
              <w:t>情</w:t>
            </w:r>
            <w:r w:rsidRPr="001A3B77">
              <w:rPr>
                <w:rFonts w:eastAsia="黑体"/>
                <w:szCs w:val="21"/>
              </w:rPr>
              <w:t xml:space="preserve"> </w:t>
            </w:r>
            <w:r w:rsidRPr="001A3B77">
              <w:rPr>
                <w:rFonts w:eastAsia="黑体"/>
                <w:szCs w:val="21"/>
              </w:rPr>
              <w:t>形</w:t>
            </w:r>
          </w:p>
          <w:p w:rsidR="00C51850" w:rsidRPr="001A3B77" w:rsidRDefault="00C51850" w:rsidP="00B50AF3">
            <w:pPr>
              <w:spacing w:line="240" w:lineRule="exact"/>
              <w:jc w:val="center"/>
              <w:rPr>
                <w:rFonts w:eastAsia="黑体"/>
                <w:szCs w:val="21"/>
              </w:rPr>
            </w:pPr>
          </w:p>
          <w:p w:rsidR="00C51850" w:rsidRPr="001A3B77" w:rsidRDefault="00C51850" w:rsidP="00B50AF3">
            <w:pPr>
              <w:spacing w:line="240" w:lineRule="exact"/>
              <w:jc w:val="center"/>
              <w:rPr>
                <w:rFonts w:eastAsia="黑体"/>
                <w:szCs w:val="21"/>
              </w:rPr>
            </w:pPr>
          </w:p>
          <w:p w:rsidR="00C51850" w:rsidRPr="001A3B77" w:rsidRDefault="00C51850" w:rsidP="00B50AF3">
            <w:pPr>
              <w:spacing w:line="240" w:lineRule="exact"/>
              <w:jc w:val="center"/>
              <w:rPr>
                <w:rFonts w:eastAsia="黑体"/>
                <w:szCs w:val="21"/>
              </w:rPr>
            </w:pPr>
          </w:p>
          <w:p w:rsidR="00C51850" w:rsidRPr="001A3B77" w:rsidRDefault="00C51850" w:rsidP="00B50AF3">
            <w:pPr>
              <w:spacing w:line="240" w:lineRule="exact"/>
              <w:jc w:val="left"/>
              <w:rPr>
                <w:rFonts w:eastAsia="黑体"/>
                <w:szCs w:val="21"/>
              </w:rPr>
            </w:pPr>
            <w:r w:rsidRPr="001A3B77">
              <w:rPr>
                <w:rFonts w:eastAsia="黑体"/>
                <w:szCs w:val="21"/>
              </w:rPr>
              <w:t>姓</w:t>
            </w:r>
            <w:r w:rsidRPr="001A3B77">
              <w:rPr>
                <w:rFonts w:eastAsia="黑体"/>
                <w:szCs w:val="21"/>
              </w:rPr>
              <w:t xml:space="preserve"> </w:t>
            </w:r>
            <w:r w:rsidRPr="001A3B77">
              <w:rPr>
                <w:rFonts w:eastAsia="黑体"/>
                <w:szCs w:val="21"/>
              </w:rPr>
              <w:t>名</w:t>
            </w:r>
          </w:p>
        </w:tc>
        <w:tc>
          <w:tcPr>
            <w:tcW w:w="8363" w:type="dxa"/>
            <w:gridSpan w:val="7"/>
          </w:tcPr>
          <w:p w:rsidR="00C51850" w:rsidRPr="001A3B77" w:rsidRDefault="00C51850" w:rsidP="00B50AF3">
            <w:pPr>
              <w:spacing w:line="320" w:lineRule="exact"/>
              <w:jc w:val="center"/>
              <w:rPr>
                <w:rFonts w:eastAsia="黑体"/>
                <w:szCs w:val="21"/>
              </w:rPr>
            </w:pPr>
            <w:r w:rsidRPr="001A3B77">
              <w:rPr>
                <w:rFonts w:eastAsia="黑体"/>
                <w:szCs w:val="21"/>
              </w:rPr>
              <w:t>健康排查（流行病学史筛查）</w:t>
            </w:r>
          </w:p>
        </w:tc>
      </w:tr>
      <w:tr w:rsidR="00C51850" w:rsidRPr="001A3B77" w:rsidTr="00B50AF3">
        <w:trPr>
          <w:trHeight w:val="1555"/>
        </w:trPr>
        <w:tc>
          <w:tcPr>
            <w:tcW w:w="1135" w:type="dxa"/>
            <w:vMerge/>
          </w:tcPr>
          <w:p w:rsidR="00C51850" w:rsidRPr="001A3B77" w:rsidRDefault="00C51850" w:rsidP="00B50AF3">
            <w:pPr>
              <w:spacing w:line="240" w:lineRule="exact"/>
              <w:rPr>
                <w:rFonts w:eastAsia="黑体"/>
                <w:szCs w:val="21"/>
              </w:rPr>
            </w:pPr>
          </w:p>
        </w:tc>
        <w:tc>
          <w:tcPr>
            <w:tcW w:w="1701" w:type="dxa"/>
            <w:gridSpan w:val="2"/>
            <w:vAlign w:val="center"/>
          </w:tcPr>
          <w:p w:rsidR="00C51850" w:rsidRPr="001A3B77" w:rsidRDefault="00C51850" w:rsidP="00B50AF3">
            <w:pPr>
              <w:spacing w:line="280" w:lineRule="exact"/>
              <w:jc w:val="center"/>
              <w:rPr>
                <w:rFonts w:eastAsia="黑体"/>
                <w:szCs w:val="21"/>
              </w:rPr>
            </w:pPr>
            <w:r w:rsidRPr="001A3B77">
              <w:rPr>
                <w:rFonts w:eastAsia="黑体"/>
                <w:szCs w:val="21"/>
              </w:rPr>
              <w:t>21</w:t>
            </w:r>
            <w:r w:rsidRPr="001A3B77">
              <w:rPr>
                <w:rFonts w:eastAsia="黑体"/>
                <w:szCs w:val="21"/>
              </w:rPr>
              <w:t>天内国内</w:t>
            </w:r>
          </w:p>
          <w:p w:rsidR="00C51850" w:rsidRPr="001A3B77" w:rsidRDefault="00C51850" w:rsidP="00B50AF3">
            <w:pPr>
              <w:spacing w:line="280" w:lineRule="exact"/>
              <w:jc w:val="center"/>
              <w:rPr>
                <w:rFonts w:eastAsia="黑体"/>
                <w:szCs w:val="21"/>
              </w:rPr>
            </w:pPr>
            <w:r w:rsidRPr="001A3B77">
              <w:rPr>
                <w:rFonts w:eastAsia="黑体"/>
                <w:szCs w:val="21"/>
              </w:rPr>
              <w:t>中、高风险等疫</w:t>
            </w:r>
          </w:p>
          <w:p w:rsidR="00C51850" w:rsidRPr="001A3B77" w:rsidRDefault="00C51850" w:rsidP="00B50AF3">
            <w:pPr>
              <w:spacing w:line="280" w:lineRule="exact"/>
              <w:jc w:val="center"/>
              <w:rPr>
                <w:rFonts w:eastAsia="黑体"/>
                <w:szCs w:val="21"/>
              </w:rPr>
            </w:pPr>
            <w:r w:rsidRPr="001A3B77">
              <w:rPr>
                <w:rFonts w:eastAsia="黑体"/>
                <w:szCs w:val="21"/>
              </w:rPr>
              <w:t>情重点地区旅居地（县（市、区））</w:t>
            </w:r>
          </w:p>
        </w:tc>
        <w:tc>
          <w:tcPr>
            <w:tcW w:w="1134" w:type="dxa"/>
            <w:vAlign w:val="center"/>
          </w:tcPr>
          <w:p w:rsidR="00C51850" w:rsidRPr="001A3B77" w:rsidRDefault="00C51850" w:rsidP="00B50AF3">
            <w:pPr>
              <w:spacing w:line="280" w:lineRule="exact"/>
              <w:jc w:val="center"/>
              <w:rPr>
                <w:rFonts w:eastAsia="黑体"/>
                <w:szCs w:val="21"/>
              </w:rPr>
            </w:pPr>
            <w:r w:rsidRPr="001A3B77">
              <w:rPr>
                <w:rFonts w:eastAsia="黑体"/>
                <w:szCs w:val="21"/>
              </w:rPr>
              <w:t>28</w:t>
            </w:r>
            <w:r w:rsidRPr="001A3B77">
              <w:rPr>
                <w:rFonts w:eastAsia="黑体"/>
                <w:szCs w:val="21"/>
              </w:rPr>
              <w:t>天内境外旅居地</w:t>
            </w:r>
          </w:p>
          <w:p w:rsidR="00C51850" w:rsidRPr="001A3B77" w:rsidRDefault="00C51850" w:rsidP="00B50AF3">
            <w:pPr>
              <w:spacing w:line="280" w:lineRule="exact"/>
              <w:jc w:val="center"/>
              <w:rPr>
                <w:rFonts w:eastAsia="黑体"/>
                <w:szCs w:val="21"/>
              </w:rPr>
            </w:pPr>
            <w:r w:rsidRPr="001A3B77">
              <w:rPr>
                <w:rFonts w:eastAsia="黑体"/>
                <w:szCs w:val="21"/>
              </w:rPr>
              <w:t>（国家地</w:t>
            </w:r>
          </w:p>
          <w:p w:rsidR="00C51850" w:rsidRPr="001A3B77" w:rsidRDefault="00C51850" w:rsidP="00B50AF3">
            <w:pPr>
              <w:spacing w:line="280" w:lineRule="exact"/>
              <w:jc w:val="center"/>
              <w:rPr>
                <w:rFonts w:eastAsia="黑体"/>
                <w:szCs w:val="21"/>
              </w:rPr>
            </w:pPr>
            <w:r w:rsidRPr="001A3B77">
              <w:rPr>
                <w:rFonts w:eastAsia="黑体"/>
                <w:szCs w:val="21"/>
              </w:rPr>
              <w:t>区）</w:t>
            </w:r>
          </w:p>
        </w:tc>
        <w:tc>
          <w:tcPr>
            <w:tcW w:w="1134" w:type="dxa"/>
            <w:vAlign w:val="center"/>
          </w:tcPr>
          <w:p w:rsidR="00C51850" w:rsidRPr="001A3B77" w:rsidRDefault="00C51850" w:rsidP="00B50AF3">
            <w:pPr>
              <w:spacing w:line="280" w:lineRule="exact"/>
              <w:jc w:val="center"/>
              <w:rPr>
                <w:rFonts w:eastAsia="黑体"/>
                <w:szCs w:val="21"/>
              </w:rPr>
            </w:pPr>
            <w:r w:rsidRPr="001A3B77">
              <w:rPr>
                <w:rFonts w:eastAsia="黑体"/>
                <w:szCs w:val="21"/>
              </w:rPr>
              <w:t>居住社区</w:t>
            </w:r>
          </w:p>
          <w:p w:rsidR="00C51850" w:rsidRPr="001A3B77" w:rsidRDefault="00C51850" w:rsidP="00B50AF3">
            <w:pPr>
              <w:spacing w:line="280" w:lineRule="exact"/>
              <w:jc w:val="center"/>
              <w:rPr>
                <w:rFonts w:eastAsia="黑体"/>
                <w:szCs w:val="21"/>
              </w:rPr>
            </w:pPr>
            <w:r w:rsidRPr="001A3B77">
              <w:rPr>
                <w:rFonts w:eastAsia="黑体"/>
                <w:szCs w:val="21"/>
              </w:rPr>
              <w:t>21</w:t>
            </w:r>
            <w:r w:rsidRPr="001A3B77">
              <w:rPr>
                <w:rFonts w:eastAsia="黑体"/>
                <w:szCs w:val="21"/>
              </w:rPr>
              <w:t>天内</w:t>
            </w:r>
          </w:p>
          <w:p w:rsidR="00C51850" w:rsidRPr="001A3B77" w:rsidRDefault="00C51850" w:rsidP="00B50AF3">
            <w:pPr>
              <w:spacing w:line="280" w:lineRule="exact"/>
              <w:jc w:val="center"/>
              <w:rPr>
                <w:rFonts w:eastAsia="黑体"/>
                <w:szCs w:val="21"/>
              </w:rPr>
            </w:pPr>
            <w:r w:rsidRPr="001A3B77">
              <w:rPr>
                <w:rFonts w:eastAsia="黑体"/>
                <w:szCs w:val="21"/>
              </w:rPr>
              <w:t>发生疫情</w:t>
            </w:r>
          </w:p>
          <w:p w:rsidR="00C51850" w:rsidRPr="001A3B77" w:rsidRDefault="00C51850" w:rsidP="00B50AF3">
            <w:pPr>
              <w:spacing w:line="280" w:lineRule="exact"/>
              <w:jc w:val="center"/>
              <w:rPr>
                <w:rFonts w:eastAsia="黑体"/>
                <w:szCs w:val="21"/>
              </w:rPr>
            </w:pPr>
            <w:r w:rsidRPr="001A3B77">
              <w:rPr>
                <w:rFonts w:ascii="黑体" w:eastAsia="黑体" w:hAnsi="黑体" w:hint="eastAsia"/>
                <w:szCs w:val="21"/>
              </w:rPr>
              <w:t>①</w:t>
            </w:r>
            <w:r w:rsidRPr="001A3B77">
              <w:rPr>
                <w:rFonts w:eastAsia="黑体"/>
                <w:szCs w:val="21"/>
              </w:rPr>
              <w:t>是</w:t>
            </w:r>
          </w:p>
          <w:p w:rsidR="00C51850" w:rsidRPr="001A3B77" w:rsidRDefault="00C51850" w:rsidP="00B50AF3">
            <w:pPr>
              <w:spacing w:line="280" w:lineRule="exact"/>
              <w:jc w:val="center"/>
              <w:rPr>
                <w:rFonts w:eastAsia="黑体"/>
                <w:szCs w:val="21"/>
              </w:rPr>
            </w:pPr>
            <w:r w:rsidRPr="001A3B77">
              <w:rPr>
                <w:rFonts w:ascii="宋体" w:hAnsi="宋体" w:cs="宋体" w:hint="eastAsia"/>
                <w:szCs w:val="21"/>
              </w:rPr>
              <w:t>②</w:t>
            </w:r>
            <w:r w:rsidRPr="001A3B77">
              <w:rPr>
                <w:rFonts w:eastAsia="黑体"/>
                <w:szCs w:val="21"/>
              </w:rPr>
              <w:t>否</w:t>
            </w:r>
          </w:p>
        </w:tc>
        <w:tc>
          <w:tcPr>
            <w:tcW w:w="1984" w:type="dxa"/>
            <w:vAlign w:val="center"/>
          </w:tcPr>
          <w:p w:rsidR="00C51850" w:rsidRPr="001A3B77" w:rsidRDefault="00C51850" w:rsidP="00B50AF3">
            <w:pPr>
              <w:spacing w:line="280" w:lineRule="exact"/>
              <w:rPr>
                <w:rFonts w:eastAsia="黑体"/>
                <w:szCs w:val="21"/>
              </w:rPr>
            </w:pPr>
            <w:r w:rsidRPr="001A3B77">
              <w:rPr>
                <w:rFonts w:eastAsia="黑体"/>
                <w:szCs w:val="21"/>
              </w:rPr>
              <w:t>属于下列</w:t>
            </w:r>
            <w:r w:rsidRPr="001A3B77">
              <w:rPr>
                <w:rFonts w:eastAsia="黑体" w:hint="eastAsia"/>
                <w:szCs w:val="21"/>
              </w:rPr>
              <w:t>哪</w:t>
            </w:r>
            <w:r w:rsidRPr="001A3B77">
              <w:rPr>
                <w:rFonts w:eastAsia="黑体"/>
                <w:szCs w:val="21"/>
              </w:rPr>
              <w:t>种情形</w:t>
            </w:r>
          </w:p>
          <w:p w:rsidR="00C51850" w:rsidRPr="001A3B77" w:rsidRDefault="00C51850" w:rsidP="00B50AF3">
            <w:pPr>
              <w:spacing w:line="280" w:lineRule="exact"/>
              <w:rPr>
                <w:rFonts w:eastAsia="黑体"/>
                <w:szCs w:val="21"/>
              </w:rPr>
            </w:pPr>
            <w:r w:rsidRPr="001A3B77">
              <w:rPr>
                <w:rFonts w:ascii="宋体" w:hAnsi="宋体" w:cs="宋体" w:hint="eastAsia"/>
                <w:szCs w:val="21"/>
              </w:rPr>
              <w:t>①</w:t>
            </w:r>
            <w:r w:rsidRPr="001A3B77">
              <w:rPr>
                <w:rFonts w:eastAsia="黑体"/>
                <w:szCs w:val="21"/>
              </w:rPr>
              <w:t>确诊病例</w:t>
            </w:r>
          </w:p>
          <w:p w:rsidR="00C51850" w:rsidRPr="001A3B77" w:rsidRDefault="00C51850" w:rsidP="00B50AF3">
            <w:pPr>
              <w:spacing w:line="280" w:lineRule="exact"/>
              <w:rPr>
                <w:rFonts w:eastAsia="黑体"/>
                <w:szCs w:val="21"/>
              </w:rPr>
            </w:pPr>
            <w:r w:rsidRPr="001A3B77">
              <w:rPr>
                <w:rFonts w:ascii="宋体" w:hAnsi="宋体" w:cs="宋体" w:hint="eastAsia"/>
                <w:szCs w:val="21"/>
              </w:rPr>
              <w:t>②</w:t>
            </w:r>
            <w:r w:rsidRPr="001A3B77">
              <w:rPr>
                <w:rFonts w:eastAsia="黑体"/>
                <w:szCs w:val="21"/>
              </w:rPr>
              <w:t>无症状感染者</w:t>
            </w:r>
          </w:p>
          <w:p w:rsidR="00C51850" w:rsidRPr="001A3B77" w:rsidRDefault="00C51850" w:rsidP="00B50AF3">
            <w:pPr>
              <w:spacing w:line="280" w:lineRule="exact"/>
              <w:rPr>
                <w:rFonts w:eastAsia="黑体"/>
                <w:szCs w:val="21"/>
              </w:rPr>
            </w:pPr>
            <w:r w:rsidRPr="001A3B77">
              <w:rPr>
                <w:rFonts w:ascii="宋体" w:hAnsi="宋体" w:cs="宋体" w:hint="eastAsia"/>
                <w:szCs w:val="21"/>
              </w:rPr>
              <w:t>③</w:t>
            </w:r>
            <w:r w:rsidRPr="001A3B77">
              <w:rPr>
                <w:rFonts w:eastAsia="黑体"/>
                <w:szCs w:val="21"/>
              </w:rPr>
              <w:t>密切接触者</w:t>
            </w:r>
          </w:p>
          <w:p w:rsidR="00C51850" w:rsidRPr="001A3B77" w:rsidRDefault="00C51850" w:rsidP="00B50AF3">
            <w:pPr>
              <w:spacing w:line="280" w:lineRule="exact"/>
              <w:rPr>
                <w:rFonts w:eastAsia="黑体"/>
                <w:szCs w:val="21"/>
              </w:rPr>
            </w:pPr>
            <w:r w:rsidRPr="001A3B77">
              <w:rPr>
                <w:rFonts w:ascii="宋体" w:hAnsi="宋体" w:cs="宋体" w:hint="eastAsia"/>
                <w:szCs w:val="21"/>
              </w:rPr>
              <w:t>④</w:t>
            </w:r>
            <w:r w:rsidRPr="001A3B77">
              <w:rPr>
                <w:rFonts w:eastAsia="黑体"/>
                <w:szCs w:val="21"/>
              </w:rPr>
              <w:t>以上都不是</w:t>
            </w:r>
          </w:p>
        </w:tc>
        <w:tc>
          <w:tcPr>
            <w:tcW w:w="1276" w:type="dxa"/>
            <w:vAlign w:val="center"/>
          </w:tcPr>
          <w:p w:rsidR="00C51850" w:rsidRPr="001A3B77" w:rsidRDefault="00C51850" w:rsidP="00B50AF3">
            <w:pPr>
              <w:spacing w:line="280" w:lineRule="exact"/>
              <w:rPr>
                <w:rFonts w:eastAsia="黑体"/>
                <w:szCs w:val="21"/>
              </w:rPr>
            </w:pPr>
            <w:r w:rsidRPr="001A3B77">
              <w:rPr>
                <w:rFonts w:eastAsia="黑体"/>
                <w:szCs w:val="21"/>
              </w:rPr>
              <w:t>是否解除医</w:t>
            </w:r>
          </w:p>
          <w:p w:rsidR="00C51850" w:rsidRPr="001A3B77" w:rsidRDefault="00C51850" w:rsidP="00B50AF3">
            <w:pPr>
              <w:spacing w:line="280" w:lineRule="exact"/>
              <w:rPr>
                <w:rFonts w:eastAsia="黑体"/>
                <w:szCs w:val="21"/>
              </w:rPr>
            </w:pPr>
            <w:r w:rsidRPr="001A3B77">
              <w:rPr>
                <w:rFonts w:eastAsia="黑体"/>
                <w:szCs w:val="21"/>
              </w:rPr>
              <w:t>学隔离观察</w:t>
            </w:r>
          </w:p>
          <w:p w:rsidR="00C51850" w:rsidRPr="001A3B77" w:rsidRDefault="00C51850" w:rsidP="00B50AF3">
            <w:pPr>
              <w:spacing w:line="280" w:lineRule="exact"/>
              <w:rPr>
                <w:rFonts w:eastAsia="黑体"/>
                <w:szCs w:val="21"/>
              </w:rPr>
            </w:pPr>
            <w:r w:rsidRPr="001A3B77">
              <w:rPr>
                <w:rFonts w:ascii="宋体" w:hAnsi="宋体" w:cs="宋体" w:hint="eastAsia"/>
                <w:szCs w:val="21"/>
              </w:rPr>
              <w:t>①</w:t>
            </w:r>
            <w:r w:rsidRPr="001A3B77">
              <w:rPr>
                <w:rFonts w:eastAsia="黑体"/>
                <w:szCs w:val="21"/>
              </w:rPr>
              <w:t>是</w:t>
            </w:r>
          </w:p>
          <w:p w:rsidR="00C51850" w:rsidRPr="001A3B77" w:rsidRDefault="00C51850" w:rsidP="00B50AF3">
            <w:pPr>
              <w:spacing w:line="280" w:lineRule="exact"/>
              <w:rPr>
                <w:rFonts w:eastAsia="黑体"/>
                <w:szCs w:val="21"/>
              </w:rPr>
            </w:pPr>
            <w:r w:rsidRPr="001A3B77">
              <w:rPr>
                <w:rFonts w:ascii="宋体" w:hAnsi="宋体" w:cs="宋体" w:hint="eastAsia"/>
                <w:szCs w:val="21"/>
              </w:rPr>
              <w:t>②</w:t>
            </w:r>
            <w:r w:rsidRPr="001A3B77">
              <w:rPr>
                <w:rFonts w:eastAsia="黑体"/>
                <w:szCs w:val="21"/>
              </w:rPr>
              <w:t>否</w:t>
            </w:r>
          </w:p>
          <w:p w:rsidR="00C51850" w:rsidRPr="001A3B77" w:rsidRDefault="00C51850" w:rsidP="00B50AF3">
            <w:pPr>
              <w:spacing w:line="280" w:lineRule="exact"/>
              <w:rPr>
                <w:rFonts w:eastAsia="黑体"/>
                <w:szCs w:val="21"/>
              </w:rPr>
            </w:pPr>
            <w:r w:rsidRPr="001A3B77">
              <w:rPr>
                <w:rFonts w:ascii="宋体" w:hAnsi="宋体" w:cs="宋体" w:hint="eastAsia"/>
                <w:szCs w:val="21"/>
              </w:rPr>
              <w:t>③</w:t>
            </w:r>
            <w:r w:rsidRPr="001A3B77">
              <w:rPr>
                <w:rFonts w:eastAsia="黑体"/>
                <w:szCs w:val="21"/>
              </w:rPr>
              <w:t>不属于</w:t>
            </w:r>
          </w:p>
        </w:tc>
        <w:tc>
          <w:tcPr>
            <w:tcW w:w="1134" w:type="dxa"/>
            <w:vAlign w:val="center"/>
          </w:tcPr>
          <w:p w:rsidR="00C51850" w:rsidRPr="001A3B77" w:rsidRDefault="00C51850" w:rsidP="00B50AF3">
            <w:pPr>
              <w:spacing w:line="280" w:lineRule="exact"/>
              <w:rPr>
                <w:rFonts w:eastAsia="黑体"/>
                <w:szCs w:val="21"/>
              </w:rPr>
            </w:pPr>
            <w:r w:rsidRPr="001A3B77">
              <w:rPr>
                <w:rFonts w:eastAsia="黑体"/>
                <w:szCs w:val="21"/>
              </w:rPr>
              <w:t>核酸检测</w:t>
            </w:r>
          </w:p>
          <w:p w:rsidR="00C51850" w:rsidRPr="001A3B77" w:rsidRDefault="00C51850" w:rsidP="00B50AF3">
            <w:pPr>
              <w:spacing w:line="280" w:lineRule="exact"/>
              <w:rPr>
                <w:rFonts w:eastAsia="黑体"/>
                <w:szCs w:val="21"/>
              </w:rPr>
            </w:pPr>
            <w:r w:rsidRPr="001A3B77">
              <w:rPr>
                <w:rFonts w:ascii="宋体" w:hAnsi="宋体" w:cs="宋体" w:hint="eastAsia"/>
                <w:szCs w:val="21"/>
              </w:rPr>
              <w:t>①</w:t>
            </w:r>
            <w:r w:rsidRPr="001A3B77">
              <w:rPr>
                <w:rFonts w:eastAsia="黑体"/>
                <w:szCs w:val="21"/>
              </w:rPr>
              <w:t>阳性</w:t>
            </w:r>
          </w:p>
          <w:p w:rsidR="00C51850" w:rsidRPr="001A3B77" w:rsidRDefault="00C51850" w:rsidP="00B50AF3">
            <w:pPr>
              <w:spacing w:line="280" w:lineRule="exact"/>
              <w:rPr>
                <w:rFonts w:eastAsia="黑体"/>
                <w:szCs w:val="21"/>
              </w:rPr>
            </w:pPr>
            <w:r w:rsidRPr="001A3B77">
              <w:rPr>
                <w:rFonts w:ascii="宋体" w:hAnsi="宋体" w:cs="宋体" w:hint="eastAsia"/>
                <w:szCs w:val="21"/>
              </w:rPr>
              <w:t>②</w:t>
            </w:r>
            <w:r w:rsidRPr="001A3B77">
              <w:rPr>
                <w:rFonts w:eastAsia="黑体"/>
                <w:szCs w:val="21"/>
              </w:rPr>
              <w:t>阴性</w:t>
            </w:r>
          </w:p>
          <w:p w:rsidR="00C51850" w:rsidRPr="001A3B77" w:rsidRDefault="00C51850" w:rsidP="00B50AF3">
            <w:pPr>
              <w:spacing w:line="280" w:lineRule="exact"/>
              <w:rPr>
                <w:rFonts w:eastAsia="黑体"/>
                <w:szCs w:val="21"/>
              </w:rPr>
            </w:pPr>
            <w:r w:rsidRPr="001A3B77">
              <w:rPr>
                <w:rFonts w:ascii="宋体" w:hAnsi="宋体" w:cs="宋体" w:hint="eastAsia"/>
                <w:szCs w:val="21"/>
              </w:rPr>
              <w:t>③</w:t>
            </w:r>
            <w:r w:rsidRPr="001A3B77">
              <w:rPr>
                <w:rFonts w:eastAsia="黑体"/>
                <w:szCs w:val="21"/>
              </w:rPr>
              <w:t>不需要</w:t>
            </w:r>
          </w:p>
        </w:tc>
      </w:tr>
      <w:tr w:rsidR="00C51850" w:rsidRPr="001A3B77" w:rsidTr="00B50AF3">
        <w:trPr>
          <w:trHeight w:val="414"/>
        </w:trPr>
        <w:tc>
          <w:tcPr>
            <w:tcW w:w="1135" w:type="dxa"/>
          </w:tcPr>
          <w:p w:rsidR="00C51850" w:rsidRPr="001A3B77" w:rsidRDefault="00C51850" w:rsidP="00B50AF3">
            <w:pPr>
              <w:spacing w:line="240" w:lineRule="exact"/>
              <w:rPr>
                <w:rFonts w:eastAsia="黑体"/>
                <w:szCs w:val="21"/>
              </w:rPr>
            </w:pPr>
          </w:p>
        </w:tc>
        <w:tc>
          <w:tcPr>
            <w:tcW w:w="1701" w:type="dxa"/>
            <w:gridSpan w:val="2"/>
            <w:vAlign w:val="center"/>
          </w:tcPr>
          <w:p w:rsidR="00C51850" w:rsidRPr="001A3B77" w:rsidRDefault="00C51850" w:rsidP="00B50AF3">
            <w:pPr>
              <w:spacing w:line="240" w:lineRule="exact"/>
              <w:jc w:val="center"/>
              <w:rPr>
                <w:rFonts w:eastAsia="黑体"/>
                <w:szCs w:val="21"/>
              </w:rPr>
            </w:pPr>
          </w:p>
        </w:tc>
        <w:tc>
          <w:tcPr>
            <w:tcW w:w="1134" w:type="dxa"/>
            <w:vAlign w:val="center"/>
          </w:tcPr>
          <w:p w:rsidR="00C51850" w:rsidRPr="001A3B77" w:rsidRDefault="00C51850" w:rsidP="00B50AF3">
            <w:pPr>
              <w:spacing w:line="240" w:lineRule="exact"/>
              <w:jc w:val="center"/>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1276"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r>
      <w:tr w:rsidR="00C51850" w:rsidRPr="001A3B77" w:rsidTr="00B50AF3">
        <w:trPr>
          <w:trHeight w:val="408"/>
        </w:trPr>
        <w:tc>
          <w:tcPr>
            <w:tcW w:w="9498" w:type="dxa"/>
            <w:gridSpan w:val="8"/>
            <w:vAlign w:val="center"/>
          </w:tcPr>
          <w:p w:rsidR="00C51850" w:rsidRPr="001A3B77" w:rsidRDefault="00C51850" w:rsidP="00B50AF3">
            <w:pPr>
              <w:spacing w:line="240" w:lineRule="exact"/>
              <w:jc w:val="center"/>
              <w:rPr>
                <w:rFonts w:eastAsia="黑体"/>
                <w:szCs w:val="21"/>
              </w:rPr>
            </w:pPr>
            <w:r w:rsidRPr="001A3B77">
              <w:rPr>
                <w:rFonts w:eastAsia="黑体"/>
                <w:szCs w:val="21"/>
              </w:rPr>
              <w:t>健康监测（自考前</w:t>
            </w:r>
            <w:r w:rsidRPr="001A3B77">
              <w:rPr>
                <w:rFonts w:eastAsia="黑体"/>
                <w:szCs w:val="21"/>
              </w:rPr>
              <w:t>14</w:t>
            </w:r>
            <w:r w:rsidRPr="001A3B77">
              <w:rPr>
                <w:rFonts w:eastAsia="黑体"/>
                <w:szCs w:val="21"/>
              </w:rPr>
              <w:t>天起）</w:t>
            </w:r>
          </w:p>
        </w:tc>
      </w:tr>
      <w:tr w:rsidR="00C51850" w:rsidRPr="001A3B77" w:rsidTr="00B50AF3">
        <w:trPr>
          <w:trHeight w:val="1264"/>
        </w:trPr>
        <w:tc>
          <w:tcPr>
            <w:tcW w:w="1135" w:type="dxa"/>
            <w:vAlign w:val="center"/>
          </w:tcPr>
          <w:p w:rsidR="00C51850" w:rsidRPr="001A3B77" w:rsidRDefault="00C51850" w:rsidP="00B50AF3">
            <w:pPr>
              <w:spacing w:line="280" w:lineRule="exact"/>
              <w:jc w:val="center"/>
              <w:rPr>
                <w:rFonts w:eastAsia="黑体"/>
                <w:szCs w:val="21"/>
              </w:rPr>
            </w:pPr>
            <w:r w:rsidRPr="001A3B77">
              <w:rPr>
                <w:rFonts w:eastAsia="黑体"/>
                <w:szCs w:val="21"/>
              </w:rPr>
              <w:t>天数</w:t>
            </w:r>
          </w:p>
        </w:tc>
        <w:tc>
          <w:tcPr>
            <w:tcW w:w="709" w:type="dxa"/>
            <w:vAlign w:val="center"/>
          </w:tcPr>
          <w:p w:rsidR="00C51850" w:rsidRPr="001A3B77" w:rsidRDefault="00C51850" w:rsidP="00B50AF3">
            <w:pPr>
              <w:spacing w:line="280" w:lineRule="exact"/>
              <w:jc w:val="center"/>
              <w:rPr>
                <w:rFonts w:eastAsia="黑体"/>
                <w:szCs w:val="21"/>
              </w:rPr>
            </w:pPr>
            <w:r w:rsidRPr="001A3B77">
              <w:rPr>
                <w:rFonts w:eastAsia="黑体"/>
                <w:szCs w:val="21"/>
              </w:rPr>
              <w:t>监测</w:t>
            </w:r>
          </w:p>
          <w:p w:rsidR="00C51850" w:rsidRPr="001A3B77" w:rsidRDefault="00C51850" w:rsidP="00B50AF3">
            <w:pPr>
              <w:spacing w:line="280" w:lineRule="exact"/>
              <w:jc w:val="center"/>
              <w:rPr>
                <w:rFonts w:eastAsia="黑体"/>
                <w:szCs w:val="21"/>
              </w:rPr>
            </w:pPr>
            <w:r w:rsidRPr="001A3B77">
              <w:rPr>
                <w:rFonts w:eastAsia="黑体"/>
                <w:szCs w:val="21"/>
              </w:rPr>
              <w:t>日期</w:t>
            </w:r>
          </w:p>
        </w:tc>
        <w:tc>
          <w:tcPr>
            <w:tcW w:w="992" w:type="dxa"/>
            <w:vAlign w:val="center"/>
          </w:tcPr>
          <w:p w:rsidR="00C51850" w:rsidRPr="001A3B77" w:rsidRDefault="00C51850" w:rsidP="00B50AF3">
            <w:pPr>
              <w:spacing w:line="280" w:lineRule="exact"/>
              <w:jc w:val="center"/>
              <w:rPr>
                <w:rFonts w:eastAsia="黑体"/>
                <w:szCs w:val="21"/>
              </w:rPr>
            </w:pPr>
            <w:r w:rsidRPr="001A3B77">
              <w:rPr>
                <w:rFonts w:eastAsia="黑体"/>
                <w:szCs w:val="21"/>
              </w:rPr>
              <w:t>健康码</w:t>
            </w:r>
          </w:p>
          <w:p w:rsidR="00C51850" w:rsidRPr="001A3B77" w:rsidRDefault="00C51850" w:rsidP="00B50AF3">
            <w:pPr>
              <w:spacing w:line="280" w:lineRule="exact"/>
              <w:jc w:val="center"/>
              <w:rPr>
                <w:rFonts w:eastAsia="黑体"/>
                <w:szCs w:val="21"/>
              </w:rPr>
            </w:pPr>
            <w:r w:rsidRPr="001A3B77">
              <w:rPr>
                <w:rFonts w:ascii="宋体" w:hAnsi="宋体" w:cs="宋体" w:hint="eastAsia"/>
                <w:szCs w:val="21"/>
              </w:rPr>
              <w:t>①</w:t>
            </w:r>
            <w:r w:rsidRPr="001A3B77">
              <w:rPr>
                <w:rFonts w:eastAsia="黑体"/>
                <w:szCs w:val="21"/>
              </w:rPr>
              <w:t>红码</w:t>
            </w:r>
          </w:p>
          <w:p w:rsidR="00C51850" w:rsidRPr="001A3B77" w:rsidRDefault="00C51850" w:rsidP="00B50AF3">
            <w:pPr>
              <w:spacing w:line="280" w:lineRule="exact"/>
              <w:jc w:val="center"/>
              <w:rPr>
                <w:rFonts w:eastAsia="黑体"/>
                <w:szCs w:val="21"/>
              </w:rPr>
            </w:pPr>
            <w:r w:rsidRPr="001A3B77">
              <w:rPr>
                <w:rFonts w:ascii="宋体" w:hAnsi="宋体" w:cs="宋体" w:hint="eastAsia"/>
                <w:szCs w:val="21"/>
              </w:rPr>
              <w:t>②</w:t>
            </w:r>
            <w:r w:rsidRPr="001A3B77">
              <w:rPr>
                <w:rFonts w:eastAsia="黑体"/>
                <w:szCs w:val="21"/>
              </w:rPr>
              <w:t>黄码</w:t>
            </w:r>
          </w:p>
          <w:p w:rsidR="00C51850" w:rsidRPr="001A3B77" w:rsidRDefault="00C51850" w:rsidP="00B50AF3">
            <w:pPr>
              <w:spacing w:line="280" w:lineRule="exact"/>
              <w:jc w:val="center"/>
              <w:rPr>
                <w:rFonts w:eastAsia="黑体"/>
                <w:szCs w:val="21"/>
              </w:rPr>
            </w:pPr>
            <w:r w:rsidRPr="001A3B77">
              <w:rPr>
                <w:rFonts w:ascii="宋体" w:hAnsi="宋体" w:cs="宋体" w:hint="eastAsia"/>
                <w:szCs w:val="21"/>
              </w:rPr>
              <w:t>③</w:t>
            </w:r>
            <w:r w:rsidRPr="001A3B77">
              <w:rPr>
                <w:rFonts w:eastAsia="黑体"/>
                <w:szCs w:val="21"/>
              </w:rPr>
              <w:t>绿码</w:t>
            </w:r>
          </w:p>
        </w:tc>
        <w:tc>
          <w:tcPr>
            <w:tcW w:w="1134" w:type="dxa"/>
            <w:vAlign w:val="center"/>
          </w:tcPr>
          <w:p w:rsidR="00C51850" w:rsidRPr="001A3B77" w:rsidRDefault="00C51850" w:rsidP="00B50AF3">
            <w:pPr>
              <w:spacing w:line="280" w:lineRule="exact"/>
              <w:jc w:val="center"/>
              <w:rPr>
                <w:rFonts w:eastAsia="黑体"/>
                <w:szCs w:val="21"/>
              </w:rPr>
            </w:pPr>
            <w:r w:rsidRPr="001A3B77">
              <w:rPr>
                <w:rFonts w:eastAsia="黑体"/>
                <w:szCs w:val="21"/>
              </w:rPr>
              <w:t>早体温</w:t>
            </w:r>
          </w:p>
        </w:tc>
        <w:tc>
          <w:tcPr>
            <w:tcW w:w="1134" w:type="dxa"/>
            <w:vAlign w:val="center"/>
          </w:tcPr>
          <w:p w:rsidR="00C51850" w:rsidRPr="001A3B77" w:rsidRDefault="00C51850" w:rsidP="00B50AF3">
            <w:pPr>
              <w:spacing w:line="280" w:lineRule="exact"/>
              <w:jc w:val="center"/>
              <w:rPr>
                <w:rFonts w:eastAsia="黑体"/>
                <w:szCs w:val="21"/>
              </w:rPr>
            </w:pPr>
            <w:r w:rsidRPr="001A3B77">
              <w:rPr>
                <w:rFonts w:eastAsia="黑体"/>
                <w:szCs w:val="21"/>
              </w:rPr>
              <w:t>晚体温</w:t>
            </w:r>
          </w:p>
        </w:tc>
        <w:tc>
          <w:tcPr>
            <w:tcW w:w="1984" w:type="dxa"/>
            <w:vAlign w:val="center"/>
          </w:tcPr>
          <w:p w:rsidR="00C51850" w:rsidRPr="001A3B77" w:rsidRDefault="00C51850" w:rsidP="00B50AF3">
            <w:pPr>
              <w:spacing w:line="280" w:lineRule="exact"/>
              <w:jc w:val="center"/>
              <w:rPr>
                <w:rFonts w:eastAsia="黑体"/>
                <w:szCs w:val="21"/>
              </w:rPr>
            </w:pPr>
            <w:r w:rsidRPr="001A3B77">
              <w:rPr>
                <w:rFonts w:eastAsia="黑体"/>
                <w:szCs w:val="21"/>
              </w:rPr>
              <w:t>是否有以下症状</w:t>
            </w:r>
          </w:p>
          <w:p w:rsidR="00C51850" w:rsidRPr="001A3B77" w:rsidRDefault="00C51850" w:rsidP="00B50AF3">
            <w:pPr>
              <w:spacing w:line="280" w:lineRule="exact"/>
              <w:jc w:val="center"/>
              <w:rPr>
                <w:rFonts w:eastAsia="黑体"/>
                <w:szCs w:val="21"/>
              </w:rPr>
            </w:pPr>
            <w:r w:rsidRPr="001A3B77">
              <w:rPr>
                <w:rFonts w:ascii="宋体" w:hAnsi="宋体" w:cs="宋体" w:hint="eastAsia"/>
                <w:szCs w:val="21"/>
              </w:rPr>
              <w:t>①</w:t>
            </w:r>
            <w:r w:rsidRPr="001A3B77">
              <w:rPr>
                <w:rFonts w:eastAsia="黑体"/>
                <w:szCs w:val="21"/>
              </w:rPr>
              <w:t>发热</w:t>
            </w:r>
            <w:r w:rsidRPr="001A3B77">
              <w:rPr>
                <w:rFonts w:ascii="宋体" w:hAnsi="宋体" w:cs="宋体" w:hint="eastAsia"/>
                <w:szCs w:val="21"/>
              </w:rPr>
              <w:t>②</w:t>
            </w:r>
            <w:r w:rsidRPr="001A3B77">
              <w:rPr>
                <w:rFonts w:eastAsia="黑体"/>
                <w:szCs w:val="21"/>
              </w:rPr>
              <w:t>乏力</w:t>
            </w:r>
            <w:r w:rsidRPr="001A3B77">
              <w:rPr>
                <w:rFonts w:ascii="宋体" w:hAnsi="宋体" w:cs="宋体" w:hint="eastAsia"/>
                <w:szCs w:val="21"/>
              </w:rPr>
              <w:t>③</w:t>
            </w:r>
            <w:r w:rsidRPr="001A3B77">
              <w:rPr>
                <w:rFonts w:eastAsia="黑体"/>
                <w:szCs w:val="21"/>
              </w:rPr>
              <w:t>咳嗽或打喷嚏</w:t>
            </w:r>
            <w:r w:rsidRPr="001A3B77">
              <w:rPr>
                <w:rFonts w:ascii="宋体" w:hAnsi="宋体" w:cs="宋体" w:hint="eastAsia"/>
                <w:szCs w:val="21"/>
              </w:rPr>
              <w:t>④</w:t>
            </w:r>
            <w:r w:rsidRPr="001A3B77">
              <w:rPr>
                <w:rFonts w:eastAsia="黑体"/>
                <w:szCs w:val="21"/>
              </w:rPr>
              <w:t>咽痛</w:t>
            </w:r>
            <w:r w:rsidRPr="001A3B77">
              <w:rPr>
                <w:rFonts w:ascii="宋体" w:hAnsi="宋体" w:cs="宋体" w:hint="eastAsia"/>
                <w:szCs w:val="21"/>
              </w:rPr>
              <w:t>⑤</w:t>
            </w:r>
            <w:r w:rsidRPr="001A3B77">
              <w:rPr>
                <w:rFonts w:eastAsia="黑体"/>
                <w:szCs w:val="21"/>
              </w:rPr>
              <w:t>腹泻</w:t>
            </w:r>
            <w:r w:rsidRPr="001A3B77">
              <w:rPr>
                <w:rFonts w:ascii="宋体" w:hAnsi="宋体" w:cs="宋体" w:hint="eastAsia"/>
                <w:szCs w:val="21"/>
              </w:rPr>
              <w:t>⑥</w:t>
            </w:r>
            <w:r w:rsidRPr="001A3B77">
              <w:rPr>
                <w:rFonts w:eastAsia="黑体"/>
                <w:szCs w:val="21"/>
              </w:rPr>
              <w:t>呕吐</w:t>
            </w:r>
            <w:r w:rsidRPr="001A3B77">
              <w:rPr>
                <w:rFonts w:ascii="宋体" w:hAnsi="宋体" w:cs="宋体" w:hint="eastAsia"/>
                <w:szCs w:val="21"/>
              </w:rPr>
              <w:t>⑦</w:t>
            </w:r>
            <w:r w:rsidRPr="001A3B77">
              <w:rPr>
                <w:rFonts w:eastAsia="黑体"/>
                <w:szCs w:val="21"/>
              </w:rPr>
              <w:t>黄疸</w:t>
            </w:r>
            <w:r w:rsidRPr="001A3B77">
              <w:rPr>
                <w:rFonts w:ascii="宋体" w:hAnsi="宋体" w:cs="宋体" w:hint="eastAsia"/>
                <w:szCs w:val="21"/>
              </w:rPr>
              <w:t>⑧</w:t>
            </w:r>
            <w:r w:rsidRPr="001A3B77">
              <w:rPr>
                <w:rFonts w:eastAsia="黑体"/>
                <w:szCs w:val="21"/>
              </w:rPr>
              <w:t>皮疹</w:t>
            </w:r>
            <w:r w:rsidRPr="001A3B77">
              <w:rPr>
                <w:rFonts w:ascii="宋体" w:hAnsi="宋体" w:cs="宋体" w:hint="eastAsia"/>
                <w:szCs w:val="21"/>
              </w:rPr>
              <w:t>⑨</w:t>
            </w:r>
            <w:r w:rsidRPr="001A3B77">
              <w:rPr>
                <w:rFonts w:eastAsia="黑体"/>
                <w:szCs w:val="21"/>
              </w:rPr>
              <w:t>结膜充血</w:t>
            </w:r>
            <w:r w:rsidRPr="001A3B77">
              <w:rPr>
                <w:rFonts w:ascii="宋体" w:hAnsi="宋体" w:cs="宋体" w:hint="eastAsia"/>
                <w:szCs w:val="21"/>
              </w:rPr>
              <w:t>⑩</w:t>
            </w:r>
            <w:r w:rsidRPr="001A3B77">
              <w:rPr>
                <w:rFonts w:eastAsia="黑体"/>
                <w:szCs w:val="21"/>
              </w:rPr>
              <w:t>都没有</w:t>
            </w:r>
          </w:p>
        </w:tc>
        <w:tc>
          <w:tcPr>
            <w:tcW w:w="2410" w:type="dxa"/>
            <w:gridSpan w:val="2"/>
            <w:vAlign w:val="center"/>
          </w:tcPr>
          <w:p w:rsidR="00C51850" w:rsidRPr="001A3B77" w:rsidRDefault="00C51850" w:rsidP="00B50AF3">
            <w:pPr>
              <w:spacing w:line="280" w:lineRule="exact"/>
              <w:jc w:val="center"/>
              <w:rPr>
                <w:rFonts w:eastAsia="黑体"/>
                <w:szCs w:val="21"/>
              </w:rPr>
            </w:pPr>
            <w:r w:rsidRPr="001A3B77">
              <w:rPr>
                <w:rFonts w:eastAsia="黑体"/>
                <w:szCs w:val="21"/>
              </w:rPr>
              <w:t>如出现以上所列症状，是否排除疑似传染病</w:t>
            </w:r>
          </w:p>
          <w:p w:rsidR="00C51850" w:rsidRPr="001A3B77" w:rsidRDefault="00C51850" w:rsidP="00B50AF3">
            <w:pPr>
              <w:spacing w:line="280" w:lineRule="exact"/>
              <w:jc w:val="center"/>
              <w:rPr>
                <w:rFonts w:eastAsia="黑体"/>
                <w:szCs w:val="21"/>
              </w:rPr>
            </w:pPr>
            <w:r w:rsidRPr="001A3B77">
              <w:rPr>
                <w:rFonts w:ascii="宋体" w:hAnsi="宋体" w:cs="宋体" w:hint="eastAsia"/>
                <w:szCs w:val="21"/>
              </w:rPr>
              <w:t>①</w:t>
            </w:r>
            <w:r w:rsidRPr="001A3B77">
              <w:rPr>
                <w:rFonts w:eastAsia="黑体"/>
                <w:szCs w:val="21"/>
              </w:rPr>
              <w:t>是</w:t>
            </w:r>
          </w:p>
          <w:p w:rsidR="00C51850" w:rsidRPr="001A3B77" w:rsidRDefault="00C51850" w:rsidP="00B50AF3">
            <w:pPr>
              <w:spacing w:line="280" w:lineRule="exact"/>
              <w:jc w:val="center"/>
              <w:rPr>
                <w:rFonts w:eastAsia="黑体"/>
                <w:szCs w:val="21"/>
              </w:rPr>
            </w:pPr>
            <w:r w:rsidRPr="001A3B77">
              <w:rPr>
                <w:rFonts w:ascii="宋体" w:hAnsi="宋体" w:cs="宋体" w:hint="eastAsia"/>
                <w:szCs w:val="21"/>
              </w:rPr>
              <w:t>②</w:t>
            </w:r>
            <w:r w:rsidRPr="001A3B77">
              <w:rPr>
                <w:rFonts w:eastAsia="黑体"/>
                <w:szCs w:val="21"/>
              </w:rPr>
              <w:t>否</w:t>
            </w: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1</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2</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3</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4</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5</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6</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7</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8</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9</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10</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11</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12</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13</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14</w:t>
            </w:r>
          </w:p>
        </w:tc>
        <w:tc>
          <w:tcPr>
            <w:tcW w:w="709" w:type="dxa"/>
            <w:vAlign w:val="center"/>
          </w:tcPr>
          <w:p w:rsidR="00C51850" w:rsidRPr="001A3B77" w:rsidRDefault="00C51850" w:rsidP="00B50AF3">
            <w:pPr>
              <w:spacing w:line="240" w:lineRule="exact"/>
              <w:rPr>
                <w:rFonts w:eastAsia="黑体"/>
                <w:szCs w:val="21"/>
              </w:rPr>
            </w:pPr>
          </w:p>
        </w:tc>
        <w:tc>
          <w:tcPr>
            <w:tcW w:w="992"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134" w:type="dxa"/>
            <w:vAlign w:val="center"/>
          </w:tcPr>
          <w:p w:rsidR="00C51850" w:rsidRPr="001A3B77" w:rsidRDefault="00C51850" w:rsidP="00B50AF3">
            <w:pPr>
              <w:spacing w:line="240" w:lineRule="exact"/>
              <w:rPr>
                <w:rFonts w:eastAsia="黑体"/>
                <w:szCs w:val="21"/>
              </w:rPr>
            </w:pPr>
          </w:p>
        </w:tc>
        <w:tc>
          <w:tcPr>
            <w:tcW w:w="1984" w:type="dxa"/>
            <w:vAlign w:val="center"/>
          </w:tcPr>
          <w:p w:rsidR="00C51850" w:rsidRPr="001A3B77" w:rsidRDefault="00C51850" w:rsidP="00B50AF3">
            <w:pPr>
              <w:spacing w:line="240" w:lineRule="exact"/>
              <w:rPr>
                <w:rFonts w:eastAsia="黑体"/>
                <w:szCs w:val="21"/>
              </w:rPr>
            </w:pPr>
          </w:p>
        </w:tc>
        <w:tc>
          <w:tcPr>
            <w:tcW w:w="2410" w:type="dxa"/>
            <w:gridSpan w:val="2"/>
            <w:vAlign w:val="center"/>
          </w:tcPr>
          <w:p w:rsidR="00C51850" w:rsidRPr="001A3B77" w:rsidRDefault="00C51850" w:rsidP="00B50AF3">
            <w:pPr>
              <w:spacing w:line="240" w:lineRule="exact"/>
              <w:rPr>
                <w:rFonts w:eastAsia="黑体"/>
                <w:szCs w:val="21"/>
              </w:rPr>
            </w:pPr>
          </w:p>
        </w:tc>
      </w:tr>
      <w:tr w:rsidR="00C51850" w:rsidRPr="001A3B77" w:rsidTr="00B50AF3">
        <w:trPr>
          <w:trHeight w:val="417"/>
        </w:trPr>
        <w:tc>
          <w:tcPr>
            <w:tcW w:w="1135" w:type="dxa"/>
            <w:vAlign w:val="center"/>
          </w:tcPr>
          <w:p w:rsidR="00C51850" w:rsidRPr="001A3B77" w:rsidRDefault="00C51850" w:rsidP="00B50AF3">
            <w:pPr>
              <w:spacing w:line="240" w:lineRule="exact"/>
              <w:jc w:val="center"/>
              <w:rPr>
                <w:rFonts w:eastAsia="黑体"/>
                <w:szCs w:val="21"/>
              </w:rPr>
            </w:pPr>
            <w:r w:rsidRPr="001A3B77">
              <w:rPr>
                <w:rFonts w:eastAsia="黑体"/>
                <w:szCs w:val="21"/>
              </w:rPr>
              <w:t>面试当天</w:t>
            </w:r>
          </w:p>
        </w:tc>
        <w:tc>
          <w:tcPr>
            <w:tcW w:w="709" w:type="dxa"/>
            <w:vAlign w:val="center"/>
          </w:tcPr>
          <w:p w:rsidR="00C51850" w:rsidRPr="001A3B77" w:rsidRDefault="00C51850" w:rsidP="00B50AF3">
            <w:pPr>
              <w:spacing w:line="240" w:lineRule="exact"/>
              <w:jc w:val="center"/>
              <w:rPr>
                <w:rFonts w:eastAsia="黑体"/>
                <w:szCs w:val="21"/>
              </w:rPr>
            </w:pPr>
          </w:p>
        </w:tc>
        <w:tc>
          <w:tcPr>
            <w:tcW w:w="992" w:type="dxa"/>
            <w:vAlign w:val="center"/>
          </w:tcPr>
          <w:p w:rsidR="00C51850" w:rsidRPr="001A3B77" w:rsidRDefault="00C51850" w:rsidP="00B50AF3">
            <w:pPr>
              <w:spacing w:line="240" w:lineRule="exact"/>
              <w:jc w:val="center"/>
              <w:rPr>
                <w:rFonts w:eastAsia="黑体"/>
                <w:szCs w:val="21"/>
              </w:rPr>
            </w:pPr>
          </w:p>
        </w:tc>
        <w:tc>
          <w:tcPr>
            <w:tcW w:w="1134" w:type="dxa"/>
            <w:vAlign w:val="center"/>
          </w:tcPr>
          <w:p w:rsidR="00C51850" w:rsidRPr="001A3B77" w:rsidRDefault="00C51850" w:rsidP="00B50AF3">
            <w:pPr>
              <w:spacing w:line="240" w:lineRule="exact"/>
              <w:jc w:val="center"/>
              <w:rPr>
                <w:rFonts w:eastAsia="黑体"/>
                <w:szCs w:val="21"/>
              </w:rPr>
            </w:pPr>
          </w:p>
        </w:tc>
        <w:tc>
          <w:tcPr>
            <w:tcW w:w="1134" w:type="dxa"/>
            <w:vAlign w:val="center"/>
          </w:tcPr>
          <w:p w:rsidR="00C51850" w:rsidRPr="001A3B77" w:rsidRDefault="00C51850" w:rsidP="00B50AF3">
            <w:pPr>
              <w:spacing w:line="240" w:lineRule="exact"/>
              <w:jc w:val="center"/>
              <w:rPr>
                <w:rFonts w:eastAsia="黑体"/>
                <w:szCs w:val="21"/>
              </w:rPr>
            </w:pPr>
          </w:p>
        </w:tc>
        <w:tc>
          <w:tcPr>
            <w:tcW w:w="1984" w:type="dxa"/>
            <w:vAlign w:val="center"/>
          </w:tcPr>
          <w:p w:rsidR="00C51850" w:rsidRPr="001A3B77" w:rsidRDefault="00C51850" w:rsidP="00B50AF3">
            <w:pPr>
              <w:spacing w:line="240" w:lineRule="exact"/>
              <w:jc w:val="center"/>
              <w:rPr>
                <w:rFonts w:eastAsia="黑体"/>
                <w:szCs w:val="21"/>
              </w:rPr>
            </w:pPr>
          </w:p>
        </w:tc>
        <w:tc>
          <w:tcPr>
            <w:tcW w:w="2410" w:type="dxa"/>
            <w:gridSpan w:val="2"/>
            <w:vAlign w:val="center"/>
          </w:tcPr>
          <w:p w:rsidR="00C51850" w:rsidRPr="001A3B77" w:rsidRDefault="00C51850" w:rsidP="00B50AF3">
            <w:pPr>
              <w:spacing w:line="240" w:lineRule="exact"/>
              <w:jc w:val="center"/>
              <w:rPr>
                <w:rFonts w:eastAsia="黑体"/>
                <w:szCs w:val="21"/>
              </w:rPr>
            </w:pPr>
          </w:p>
        </w:tc>
      </w:tr>
    </w:tbl>
    <w:p w:rsidR="00C51850" w:rsidRPr="001A3B77" w:rsidRDefault="00C51850" w:rsidP="00C51850">
      <w:pPr>
        <w:rPr>
          <w:rFonts w:eastAsia="楷体"/>
          <w:sz w:val="28"/>
          <w:szCs w:val="28"/>
        </w:rPr>
      </w:pPr>
      <w:r w:rsidRPr="001A3B77">
        <w:rPr>
          <w:rFonts w:eastAsia="楷体"/>
          <w:sz w:val="28"/>
          <w:szCs w:val="28"/>
        </w:rPr>
        <w:t>本人承诺：以上信息属实，如有虚报、瞒报，愿承担责任及后果。</w:t>
      </w:r>
    </w:p>
    <w:p w:rsidR="00C51850" w:rsidRPr="001A3B77" w:rsidRDefault="00C51850" w:rsidP="00C51850">
      <w:pPr>
        <w:rPr>
          <w:rFonts w:eastAsia="楷体"/>
          <w:sz w:val="28"/>
          <w:szCs w:val="28"/>
        </w:rPr>
      </w:pPr>
      <w:r w:rsidRPr="001A3B77">
        <w:rPr>
          <w:rFonts w:eastAsia="楷体"/>
          <w:sz w:val="28"/>
          <w:szCs w:val="28"/>
        </w:rPr>
        <w:t>签字：</w:t>
      </w:r>
      <w:r w:rsidRPr="001A3B77">
        <w:rPr>
          <w:rFonts w:eastAsia="楷体"/>
          <w:sz w:val="28"/>
          <w:szCs w:val="28"/>
        </w:rPr>
        <w:t xml:space="preserve">             </w:t>
      </w:r>
      <w:r w:rsidRPr="001A3B77">
        <w:rPr>
          <w:rFonts w:eastAsia="楷体" w:hint="eastAsia"/>
          <w:sz w:val="28"/>
          <w:szCs w:val="28"/>
        </w:rPr>
        <w:t>身份证号</w:t>
      </w:r>
      <w:r w:rsidRPr="001A3B77">
        <w:rPr>
          <w:rFonts w:eastAsia="楷体"/>
          <w:sz w:val="28"/>
          <w:szCs w:val="28"/>
        </w:rPr>
        <w:t>：</w:t>
      </w:r>
      <w:r w:rsidRPr="001A3B77">
        <w:rPr>
          <w:rFonts w:eastAsia="楷体"/>
          <w:sz w:val="28"/>
          <w:szCs w:val="28"/>
        </w:rPr>
        <w:t xml:space="preserve">               </w:t>
      </w:r>
      <w:r w:rsidRPr="001A3B77">
        <w:rPr>
          <w:rFonts w:eastAsia="楷体"/>
          <w:sz w:val="28"/>
          <w:szCs w:val="28"/>
        </w:rPr>
        <w:t>联系电话：</w:t>
      </w:r>
    </w:p>
    <w:p w:rsidR="00C51850" w:rsidRPr="001A3B77" w:rsidRDefault="00C51850" w:rsidP="00C51850">
      <w:pPr>
        <w:spacing w:line="560" w:lineRule="exact"/>
        <w:jc w:val="left"/>
        <w:rPr>
          <w:rFonts w:eastAsia="黑体"/>
          <w:sz w:val="32"/>
          <w:szCs w:val="44"/>
        </w:rPr>
      </w:pPr>
      <w:r w:rsidRPr="001A3B77">
        <w:rPr>
          <w:rFonts w:eastAsia="黑体"/>
          <w:sz w:val="32"/>
          <w:szCs w:val="44"/>
        </w:rPr>
        <w:lastRenderedPageBreak/>
        <w:t>附件</w:t>
      </w:r>
      <w:r w:rsidRPr="001A3B77">
        <w:rPr>
          <w:rFonts w:eastAsia="黑体"/>
          <w:sz w:val="32"/>
          <w:szCs w:val="44"/>
        </w:rPr>
        <w:t>2</w:t>
      </w:r>
    </w:p>
    <w:p w:rsidR="00C51850" w:rsidRPr="001A3B77" w:rsidRDefault="00C51850" w:rsidP="00C51850">
      <w:pPr>
        <w:spacing w:line="560" w:lineRule="exact"/>
        <w:jc w:val="center"/>
        <w:rPr>
          <w:rFonts w:eastAsia="方正小标宋简体"/>
          <w:sz w:val="44"/>
          <w:szCs w:val="44"/>
        </w:rPr>
      </w:pPr>
      <w:r w:rsidRPr="001A3B77">
        <w:rPr>
          <w:rFonts w:eastAsia="方正小标宋简体"/>
          <w:sz w:val="44"/>
          <w:szCs w:val="44"/>
        </w:rPr>
        <w:t>面试人员守则</w:t>
      </w:r>
    </w:p>
    <w:p w:rsidR="00C51850" w:rsidRPr="001A3B77" w:rsidRDefault="00C51850" w:rsidP="00C51850">
      <w:pPr>
        <w:spacing w:line="560" w:lineRule="exact"/>
        <w:ind w:firstLineChars="200" w:firstLine="880"/>
        <w:rPr>
          <w:sz w:val="44"/>
          <w:szCs w:val="44"/>
        </w:rPr>
      </w:pPr>
    </w:p>
    <w:p w:rsidR="00C51850" w:rsidRPr="001A3B77" w:rsidRDefault="00C51850" w:rsidP="00C51850">
      <w:pPr>
        <w:spacing w:line="560" w:lineRule="exact"/>
        <w:ind w:firstLineChars="200" w:firstLine="640"/>
        <w:rPr>
          <w:rFonts w:eastAsia="方正仿宋_GBK"/>
          <w:sz w:val="32"/>
          <w:szCs w:val="32"/>
        </w:rPr>
      </w:pPr>
      <w:r w:rsidRPr="001A3B77">
        <w:rPr>
          <w:rFonts w:eastAsia="方正仿宋_GBK"/>
          <w:sz w:val="32"/>
          <w:szCs w:val="32"/>
        </w:rPr>
        <w:t>一、面试人员须凭本人有效居民身份证明、面试通知单和山东省电子健康通行码、面试人员健康管理信息承诺书在规定时间内入闱参加面试。持非绿码的，还须提供面试前</w:t>
      </w:r>
      <w:r w:rsidRPr="001A3B77">
        <w:rPr>
          <w:rFonts w:eastAsia="方正仿宋_GBK"/>
          <w:sz w:val="32"/>
          <w:szCs w:val="32"/>
        </w:rPr>
        <w:t>7</w:t>
      </w:r>
      <w:r w:rsidRPr="001A3B77">
        <w:rPr>
          <w:rFonts w:eastAsia="方正仿宋_GBK"/>
          <w:sz w:val="32"/>
          <w:szCs w:val="32"/>
        </w:rPr>
        <w:t>天内检测机构检测后新冠病毒核酸检测阴性证明。严格执行疫情防控规定，自觉遵守面试纪律，服从工作人员管理，按照面试程序和要求参加面试。</w:t>
      </w:r>
    </w:p>
    <w:p w:rsidR="00C51850" w:rsidRPr="001A3B77" w:rsidRDefault="00C51850" w:rsidP="00C51850">
      <w:pPr>
        <w:spacing w:line="560" w:lineRule="exact"/>
        <w:ind w:firstLineChars="200" w:firstLine="640"/>
        <w:rPr>
          <w:rFonts w:eastAsia="方正仿宋_GBK"/>
          <w:sz w:val="32"/>
          <w:szCs w:val="32"/>
        </w:rPr>
      </w:pPr>
      <w:r w:rsidRPr="001A3B77">
        <w:rPr>
          <w:rFonts w:eastAsia="方正仿宋_GBK"/>
          <w:sz w:val="32"/>
          <w:szCs w:val="32"/>
        </w:rPr>
        <w:t>二、面试人员入闱后须将携带的所有通信工具、电子储存记忆录放等设备交由工作人员统一保管，在整个入闱面试期间不得携带、使用。在进入面试考场时，不得携带任何自带物品和资料。</w:t>
      </w:r>
    </w:p>
    <w:p w:rsidR="00C51850" w:rsidRPr="001A3B77" w:rsidRDefault="00C51850" w:rsidP="00C51850">
      <w:pPr>
        <w:spacing w:line="560" w:lineRule="exact"/>
        <w:ind w:firstLineChars="200" w:firstLine="640"/>
        <w:rPr>
          <w:rFonts w:eastAsia="方正仿宋_GBK"/>
          <w:sz w:val="32"/>
          <w:szCs w:val="32"/>
        </w:rPr>
      </w:pPr>
      <w:r w:rsidRPr="001A3B77">
        <w:rPr>
          <w:rFonts w:eastAsia="方正仿宋_GBK"/>
          <w:sz w:val="32"/>
          <w:szCs w:val="32"/>
        </w:rPr>
        <w:t>三、面试人员在开考前进入候考室抽签，按抽签顺序参加面试。候考期间，不得相互交谈和大声喧哗。</w:t>
      </w:r>
    </w:p>
    <w:p w:rsidR="00C51850" w:rsidRPr="001A3B77" w:rsidRDefault="00C51850" w:rsidP="00C51850">
      <w:pPr>
        <w:spacing w:line="560" w:lineRule="exact"/>
        <w:ind w:firstLineChars="200" w:firstLine="640"/>
        <w:rPr>
          <w:rFonts w:eastAsia="方正仿宋_GBK"/>
          <w:sz w:val="32"/>
          <w:szCs w:val="32"/>
        </w:rPr>
      </w:pPr>
      <w:r w:rsidRPr="001A3B77">
        <w:rPr>
          <w:rFonts w:eastAsia="方正仿宋_GBK"/>
          <w:sz w:val="32"/>
          <w:szCs w:val="32"/>
        </w:rPr>
        <w:t>四、面试人员不得以任何方式向考官或考场工作人员透露面试人员的姓名、笔试准考证号、工作单位和笔试成绩名次信息，不得穿着有明显职业特征的服装参加面试。</w:t>
      </w:r>
    </w:p>
    <w:p w:rsidR="00C51850" w:rsidRPr="001A3B77" w:rsidRDefault="00C51850" w:rsidP="00C51850">
      <w:pPr>
        <w:spacing w:line="560" w:lineRule="exact"/>
        <w:ind w:firstLineChars="200" w:firstLine="640"/>
        <w:rPr>
          <w:rFonts w:eastAsia="方正仿宋_GBK"/>
          <w:sz w:val="32"/>
          <w:szCs w:val="32"/>
        </w:rPr>
      </w:pPr>
      <w:r w:rsidRPr="001A3B77">
        <w:rPr>
          <w:rFonts w:eastAsia="方正仿宋_GBK"/>
          <w:sz w:val="32"/>
          <w:szCs w:val="32"/>
        </w:rPr>
        <w:t>五、面试人员应在发出开考计时信号后开始答题，可在规定的答题时间内进行必要的准备和思考。在规定答题时间用完后，面试人员应停止答题。如规定答题时间仍有剩余，面试人员表示</w:t>
      </w:r>
      <w:r w:rsidRPr="001A3B77">
        <w:rPr>
          <w:rFonts w:eastAsia="方正仿宋_GBK"/>
          <w:sz w:val="32"/>
          <w:szCs w:val="32"/>
        </w:rPr>
        <w:t>“</w:t>
      </w:r>
      <w:r w:rsidRPr="001A3B77">
        <w:rPr>
          <w:rFonts w:eastAsia="方正仿宋_GBK"/>
          <w:sz w:val="32"/>
          <w:szCs w:val="32"/>
        </w:rPr>
        <w:t>回答完毕</w:t>
      </w:r>
      <w:r w:rsidRPr="001A3B77">
        <w:rPr>
          <w:rFonts w:eastAsia="方正仿宋_GBK"/>
          <w:sz w:val="32"/>
          <w:szCs w:val="32"/>
        </w:rPr>
        <w:t>”</w:t>
      </w:r>
      <w:r w:rsidRPr="001A3B77">
        <w:rPr>
          <w:rFonts w:eastAsia="方正仿宋_GBK"/>
          <w:sz w:val="32"/>
          <w:szCs w:val="32"/>
        </w:rPr>
        <w:t>，不再补充的，面试结束。</w:t>
      </w:r>
    </w:p>
    <w:p w:rsidR="00C51850" w:rsidRPr="001A3B77" w:rsidRDefault="00C51850" w:rsidP="00C51850">
      <w:pPr>
        <w:spacing w:line="560" w:lineRule="exact"/>
        <w:ind w:firstLineChars="200" w:firstLine="640"/>
        <w:rPr>
          <w:rFonts w:eastAsia="方正仿宋_GBK"/>
          <w:sz w:val="32"/>
          <w:szCs w:val="32"/>
        </w:rPr>
      </w:pPr>
      <w:r w:rsidRPr="001A3B77">
        <w:rPr>
          <w:rFonts w:eastAsia="方正仿宋_GBK"/>
          <w:sz w:val="32"/>
          <w:szCs w:val="32"/>
        </w:rPr>
        <w:t>六、面试人员面试结束后要立即离开考场，由工作人员引领离开考点。面试结束后的试题为工作秘密，不得对外透露、传播面试试题。每半天全体人员面试结束后，面试成绩将第一</w:t>
      </w:r>
      <w:r w:rsidRPr="001A3B77">
        <w:rPr>
          <w:rFonts w:eastAsia="方正仿宋_GBK"/>
          <w:sz w:val="32"/>
          <w:szCs w:val="32"/>
        </w:rPr>
        <w:lastRenderedPageBreak/>
        <w:t>时间在</w:t>
      </w:r>
      <w:r w:rsidRPr="001A3B77">
        <w:rPr>
          <w:rFonts w:eastAsia="方正仿宋_GBK"/>
          <w:sz w:val="32"/>
          <w:szCs w:val="32"/>
        </w:rPr>
        <w:t>“</w:t>
      </w:r>
      <w:r w:rsidRPr="001A3B77">
        <w:rPr>
          <w:rFonts w:eastAsia="方正仿宋_GBK" w:hint="eastAsia"/>
          <w:sz w:val="32"/>
          <w:szCs w:val="32"/>
        </w:rPr>
        <w:t>山东省公安厅</w:t>
      </w:r>
      <w:r w:rsidRPr="001A3B77">
        <w:rPr>
          <w:rFonts w:eastAsia="方正仿宋_GBK"/>
          <w:sz w:val="32"/>
          <w:szCs w:val="32"/>
        </w:rPr>
        <w:t>”</w:t>
      </w:r>
      <w:r w:rsidRPr="001A3B77">
        <w:rPr>
          <w:rFonts w:eastAsia="方正仿宋_GBK" w:hint="eastAsia"/>
          <w:sz w:val="32"/>
          <w:szCs w:val="32"/>
        </w:rPr>
        <w:t>官方网站</w:t>
      </w:r>
      <w:r w:rsidRPr="001A3B77">
        <w:rPr>
          <w:rFonts w:eastAsia="方正仿宋_GBK"/>
          <w:sz w:val="32"/>
          <w:szCs w:val="32"/>
        </w:rPr>
        <w:t>“</w:t>
      </w:r>
      <w:r w:rsidRPr="001A3B77">
        <w:rPr>
          <w:rFonts w:eastAsia="方正仿宋_GBK" w:hint="eastAsia"/>
          <w:sz w:val="32"/>
          <w:szCs w:val="32"/>
        </w:rPr>
        <w:t>通知公告</w:t>
      </w:r>
      <w:r w:rsidRPr="001A3B77">
        <w:rPr>
          <w:rFonts w:eastAsia="方正仿宋_GBK"/>
          <w:sz w:val="32"/>
          <w:szCs w:val="32"/>
        </w:rPr>
        <w:t>”</w:t>
      </w:r>
      <w:r w:rsidRPr="001A3B77">
        <w:rPr>
          <w:rFonts w:eastAsia="方正仿宋_GBK"/>
          <w:sz w:val="32"/>
          <w:szCs w:val="32"/>
        </w:rPr>
        <w:t>专栏发布。面试人员可登陆网站查询本场考生面试成绩。</w:t>
      </w:r>
    </w:p>
    <w:p w:rsidR="00C51850" w:rsidRPr="001A3B77" w:rsidRDefault="00C51850" w:rsidP="00C51850">
      <w:pPr>
        <w:spacing w:line="560" w:lineRule="exact"/>
        <w:ind w:firstLineChars="200" w:firstLine="640"/>
        <w:rPr>
          <w:rFonts w:eastAsia="仿宋_GB2312"/>
          <w:sz w:val="32"/>
          <w:szCs w:val="32"/>
        </w:rPr>
      </w:pPr>
      <w:r w:rsidRPr="001A3B77">
        <w:rPr>
          <w:rFonts w:eastAsia="方正仿宋_GBK"/>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rsidR="00C51850" w:rsidRPr="001A3B77" w:rsidRDefault="00C51850" w:rsidP="00C51850">
      <w:pPr>
        <w:spacing w:line="600" w:lineRule="exact"/>
        <w:ind w:firstLineChars="1650" w:firstLine="5280"/>
        <w:jc w:val="left"/>
        <w:rPr>
          <w:rFonts w:eastAsia="方正仿宋_GBK"/>
          <w:sz w:val="32"/>
          <w:szCs w:val="32"/>
        </w:rPr>
      </w:pPr>
    </w:p>
    <w:p w:rsidR="00601D18" w:rsidRDefault="00601D18"/>
    <w:sectPr w:rsidR="00601D18">
      <w:headerReference w:type="default" r:id="rId6"/>
      <w:footerReference w:type="even" r:id="rId7"/>
      <w:footerReference w:type="default" r:id="rId8"/>
      <w:pgSz w:w="11906" w:h="16838"/>
      <w:pgMar w:top="1134" w:right="1587" w:bottom="1417" w:left="158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D18" w:rsidRDefault="00601D18" w:rsidP="00C51850">
      <w:r>
        <w:separator/>
      </w:r>
    </w:p>
  </w:endnote>
  <w:endnote w:type="continuationSeparator" w:id="1">
    <w:p w:rsidR="00601D18" w:rsidRDefault="00601D18" w:rsidP="00C518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ED" w:rsidRDefault="00601D18">
    <w:pPr>
      <w:pStyle w:val="a4"/>
      <w:framePr w:wrap="around" w:vAnchor="text" w:hAnchor="margin" w:xAlign="center" w:y="1"/>
      <w:rPr>
        <w:rStyle w:val="a5"/>
      </w:rPr>
    </w:pPr>
    <w:r>
      <w:fldChar w:fldCharType="begin"/>
    </w:r>
    <w:r>
      <w:rPr>
        <w:rStyle w:val="a5"/>
      </w:rPr>
      <w:instrText xml:space="preserve">PAGE  </w:instrText>
    </w:r>
    <w:r>
      <w:fldChar w:fldCharType="end"/>
    </w:r>
  </w:p>
  <w:p w:rsidR="002D24ED" w:rsidRDefault="00601D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ED" w:rsidRDefault="00601D18">
    <w:pPr>
      <w:pStyle w:val="a4"/>
      <w:framePr w:wrap="around" w:vAnchor="text" w:hAnchor="margin" w:xAlign="center" w:y="1"/>
      <w:rPr>
        <w:rStyle w:val="a5"/>
      </w:rPr>
    </w:pPr>
    <w:r>
      <w:fldChar w:fldCharType="begin"/>
    </w:r>
    <w:r>
      <w:rPr>
        <w:rStyle w:val="a5"/>
      </w:rPr>
      <w:instrText xml:space="preserve">PAGE  </w:instrText>
    </w:r>
    <w:r>
      <w:fldChar w:fldCharType="separate"/>
    </w:r>
    <w:r w:rsidR="00C51850">
      <w:rPr>
        <w:rStyle w:val="a5"/>
        <w:noProof/>
      </w:rPr>
      <w:t>2</w:t>
    </w:r>
    <w:r>
      <w:fldChar w:fldCharType="end"/>
    </w:r>
  </w:p>
  <w:p w:rsidR="002D24ED" w:rsidRDefault="00601D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D18" w:rsidRDefault="00601D18" w:rsidP="00C51850">
      <w:r>
        <w:separator/>
      </w:r>
    </w:p>
  </w:footnote>
  <w:footnote w:type="continuationSeparator" w:id="1">
    <w:p w:rsidR="00601D18" w:rsidRDefault="00601D18" w:rsidP="00C51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ED" w:rsidRDefault="00601D18" w:rsidP="006668A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850"/>
    <w:rsid w:val="00601D18"/>
    <w:rsid w:val="00C51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18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51850"/>
    <w:rPr>
      <w:sz w:val="18"/>
      <w:szCs w:val="18"/>
    </w:rPr>
  </w:style>
  <w:style w:type="paragraph" w:styleId="a4">
    <w:name w:val="footer"/>
    <w:basedOn w:val="a"/>
    <w:link w:val="Char0"/>
    <w:unhideWhenUsed/>
    <w:rsid w:val="00C518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51850"/>
    <w:rPr>
      <w:sz w:val="18"/>
      <w:szCs w:val="18"/>
    </w:rPr>
  </w:style>
  <w:style w:type="character" w:styleId="a5">
    <w:name w:val="page number"/>
    <w:basedOn w:val="a0"/>
    <w:rsid w:val="00C518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1158</Characters>
  <Application>Microsoft Office Word</Application>
  <DocSecurity>0</DocSecurity>
  <Lines>9</Lines>
  <Paragraphs>2</Paragraphs>
  <ScaleCrop>false</ScaleCrop>
  <Company>Microsoft</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2021-01-19T03:34:00Z</dcterms:created>
  <dcterms:modified xsi:type="dcterms:W3CDTF">2021-01-19T03:34:00Z</dcterms:modified>
</cp:coreProperties>
</file>